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Domyślne"/>
        <w:suppressAutoHyphens w:val="1"/>
        <w:spacing w:before="0" w:after="200" w:line="240" w:lineRule="auto"/>
        <w:jc w:val="left"/>
        <w:rPr>
          <w:outline w:val="0"/>
          <w:color w:val="4c4b4b"/>
          <w:sz w:val="30"/>
          <w:szCs w:val="30"/>
          <w:shd w:val="clear" w:color="auto" w:fill="ffffff"/>
          <w14:textFill>
            <w14:solidFill>
              <w14:srgbClr w14:val="4C4B4B"/>
            </w14:solidFill>
          </w14:textFill>
        </w:rPr>
      </w:pP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Cracow Singers to zesp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 xml:space="preserve">ół 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profesjonalnych wokalist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:lang w:val="es-ES_tradnl"/>
          <w14:textFill>
            <w14:solidFill>
              <w14:srgbClr w14:val="4C4B4B"/>
            </w14:solidFill>
          </w14:textFill>
        </w:rPr>
        <w:t>ó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w, kt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:lang w:val="es-ES_tradnl"/>
          <w14:textFill>
            <w14:solidFill>
              <w14:srgbClr w14:val="4C4B4B"/>
            </w14:solidFill>
          </w14:textFill>
        </w:rPr>
        <w:t>ó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 xml:space="preserve">rych 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łą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czy wsp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:lang w:val="es-ES_tradnl"/>
          <w14:textFill>
            <w14:solidFill>
              <w14:srgbClr w14:val="4C4B4B"/>
            </w14:solidFill>
          </w14:textFill>
        </w:rPr>
        <w:t>ó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 xml:space="preserve">lna wizja 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 xml:space="preserve">– 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tworzenie projekt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:lang w:val="es-ES_tradnl"/>
          <w14:textFill>
            <w14:solidFill>
              <w14:srgbClr w14:val="4C4B4B"/>
            </w14:solidFill>
          </w14:textFill>
        </w:rPr>
        <w:t>ó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w artystycznych najwy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ż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szej klasy, opartych na oryginalnych koncepcjach, muzycznej doskona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ł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o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ś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ci i otwarto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ś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ci na interdyscyplinarne formy sztuki. Wyr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óż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nia ich charakterystyczna estetyka brzmienia, precyzja interpretacji oraz d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ąż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 xml:space="preserve">enie do nowatorskiego 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łą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czenia tradycji i wsp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ół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czesno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ś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ci.</w:t>
      </w:r>
      <w:r>
        <w:rPr>
          <w:outline w:val="0"/>
          <w:color w:val="4c4b4b"/>
          <w:sz w:val="30"/>
          <w:szCs w:val="30"/>
          <w:shd w:val="clear" w:color="auto" w:fill="ffffff"/>
          <w14:textFill>
            <w14:solidFill>
              <w14:srgbClr w14:val="4C4B4B"/>
            </w14:solidFill>
          </w14:textFill>
        </w:rPr>
        <w:br w:type="textWrapping"/>
      </w:r>
      <w:r>
        <w:rPr>
          <w:outline w:val="0"/>
          <w:color w:val="4c4b4b"/>
          <w:sz w:val="30"/>
          <w:szCs w:val="30"/>
          <w:shd w:val="clear" w:color="auto" w:fill="ffffff"/>
          <w:rtl w:val="0"/>
          <w:lang w:val="de-DE"/>
          <w14:textFill>
            <w14:solidFill>
              <w14:srgbClr w14:val="4C4B4B"/>
            </w14:solidFill>
          </w14:textFill>
        </w:rPr>
        <w:t>Zesp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 xml:space="preserve">ół 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realizuje autorskie projekty wokalne i wokalno-instrumentalne, wykonuj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ą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c muzyk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 xml:space="preserve">ę 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dawn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ą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, wsp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ół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czesn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 xml:space="preserve">ą 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oraz premierowe dzie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ł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a kompozytor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:lang w:val="es-ES_tradnl"/>
          <w14:textFill>
            <w14:solidFill>
              <w14:srgbClr w14:val="4C4B4B"/>
            </w14:solidFill>
          </w14:textFill>
        </w:rPr>
        <w:t>ó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w polskich i zagranicznych. Wsp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ół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pracuje z uznanymi zespo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ł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ami m.in.: La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 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:lang w:val="it-IT"/>
          <w14:textFill>
            <w14:solidFill>
              <w14:srgbClr w14:val="4C4B4B"/>
            </w14:solidFill>
          </w14:textFill>
        </w:rPr>
        <w:t>Risonanza, Rasch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:lang w:val="it-IT"/>
          <w14:textFill>
            <w14:solidFill>
              <w14:srgbClr w14:val="4C4B4B"/>
            </w14:solidFill>
          </w14:textFill>
        </w:rPr>
        <w:t>è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:lang w:val="it-IT"/>
          <w14:textFill>
            <w14:solidFill>
              <w14:srgbClr w14:val="4C4B4B"/>
            </w14:solidFill>
          </w14:textFill>
        </w:rPr>
        <w:t>r Saxophone Quartet, Quatuor B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:lang w:val="fr-FR"/>
          <w14:textFill>
            <w14:solidFill>
              <w14:srgbClr w14:val="4C4B4B"/>
            </w14:solidFill>
          </w14:textFill>
        </w:rPr>
        <w:t>é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:lang w:val="de-DE"/>
          <w14:textFill>
            <w14:solidFill>
              <w14:srgbClr w14:val="4C4B4B"/>
            </w14:solidFill>
          </w14:textFill>
        </w:rPr>
        <w:t xml:space="preserve">la, Kwartetem 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Ś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l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ą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skim oraz dyrygentami artystami takimi jak: Fabio Bonizzoni, Zolt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á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n Pad czy Erik Bosgraaf.</w:t>
      </w:r>
    </w:p>
    <w:p>
      <w:pPr>
        <w:pStyle w:val="Domyślne"/>
        <w:suppressAutoHyphens w:val="1"/>
        <w:spacing w:before="0" w:after="200" w:line="240" w:lineRule="auto"/>
        <w:jc w:val="left"/>
        <w:rPr>
          <w:outline w:val="0"/>
          <w:color w:val="4c4b4b"/>
          <w:sz w:val="30"/>
          <w:szCs w:val="30"/>
          <w:shd w:val="clear" w:color="auto" w:fill="ffffff"/>
          <w14:textFill>
            <w14:solidFill>
              <w14:srgbClr w14:val="4C4B4B"/>
            </w14:solidFill>
          </w14:textFill>
        </w:rPr>
      </w:pP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Cracow Singers zosta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 xml:space="preserve">ł 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zaproszony przez hamburskie wydawnictwo Internationale Musikverlag Hans Sikorski do udzia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ł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u w mi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ę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dzynarodowym projekcie prezentuj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ą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cym tw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:lang w:val="es-ES_tradnl"/>
          <w14:textFill>
            <w14:solidFill>
              <w14:srgbClr w14:val="4C4B4B"/>
            </w14:solidFill>
          </w14:textFill>
        </w:rPr>
        <w:t>ó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rczo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 xml:space="preserve">ść 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:lang w:val="en-US"/>
          <w14:textFill>
            <w14:solidFill>
              <w14:srgbClr w14:val="4C4B4B"/>
            </w14:solidFill>
          </w14:textFill>
        </w:rPr>
        <w:t>Lery Auerbach (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„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:lang w:val="nl-NL"/>
          <w14:textFill>
            <w14:solidFill>
              <w14:srgbClr w14:val="4C4B4B"/>
            </w14:solidFill>
          </w14:textFill>
        </w:rPr>
        <w:t xml:space="preserve">72 Angels 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 xml:space="preserve">– 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:lang w:val="it-IT"/>
          <w14:textFill>
            <w14:solidFill>
              <w14:srgbClr w14:val="4C4B4B"/>
            </w14:solidFill>
          </w14:textFill>
        </w:rPr>
        <w:t>In splendore lucis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”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 xml:space="preserve">, 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„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:lang w:val="nl-NL"/>
          <w14:textFill>
            <w14:solidFill>
              <w14:srgbClr w14:val="4C4B4B"/>
            </w14:solidFill>
          </w14:textFill>
        </w:rPr>
        <w:t xml:space="preserve">Ars Goetia 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 xml:space="preserve">– 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:lang w:val="it-IT"/>
          <w14:textFill>
            <w14:solidFill>
              <w14:srgbClr w14:val="4C4B4B"/>
            </w14:solidFill>
          </w14:textFill>
        </w:rPr>
        <w:t>in umbra lucis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”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:lang w:val="de-DE"/>
          <w14:textFill>
            <w14:solidFill>
              <w14:srgbClr w14:val="4C4B4B"/>
            </w14:solidFill>
          </w14:textFill>
        </w:rPr>
        <w:t>). Zesp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 xml:space="preserve">ół 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dokona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 xml:space="preserve">ł 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r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:lang w:val="es-ES_tradnl"/>
          <w14:textFill>
            <w14:solidFill>
              <w14:srgbClr w14:val="4C4B4B"/>
            </w14:solidFill>
          </w14:textFill>
        </w:rPr>
        <w:t>ó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wnie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ż ś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wiatowego prawykonania odnalezionej i zrekonstruowanej kompozycji Wac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ł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awa z Szamotu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 xml:space="preserve">ł – 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:lang w:val="it-IT"/>
          <w14:textFill>
            <w14:solidFill>
              <w14:srgbClr w14:val="4C4B4B"/>
            </w14:solidFill>
          </w14:textFill>
        </w:rPr>
        <w:t>Lamentationes.</w:t>
      </w:r>
    </w:p>
    <w:p>
      <w:pPr>
        <w:pStyle w:val="Domyślne"/>
        <w:suppressAutoHyphens w:val="1"/>
        <w:spacing w:before="0" w:after="200" w:line="240" w:lineRule="auto"/>
        <w:jc w:val="left"/>
        <w:rPr>
          <w:outline w:val="0"/>
          <w:color w:val="4c4b4b"/>
          <w:sz w:val="30"/>
          <w:szCs w:val="30"/>
          <w:shd w:val="clear" w:color="auto" w:fill="ffffff"/>
          <w14:textFill>
            <w14:solidFill>
              <w14:srgbClr w14:val="4C4B4B"/>
            </w14:solidFill>
          </w14:textFill>
        </w:rPr>
      </w:pP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W dorobku zespo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ł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u znajduje si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 xml:space="preserve">ę 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dwana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ś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cie autorskich album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:lang w:val="es-ES_tradnl"/>
          <w14:textFill>
            <w14:solidFill>
              <w14:srgbClr w14:val="4C4B4B"/>
            </w14:solidFill>
          </w14:textFill>
        </w:rPr>
        <w:t>ó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w, m.in. Soyka &amp; Cracow Singers. Shakespeare a cappella, SUB URSAE. Under the Northern Sky, Koniunkcja Panufnik, Oh drogie per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ł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y, Flos Carmeli, Cenniejsze nad z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ł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 xml:space="preserve">oto czy Thesaurus 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-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 xml:space="preserve"> Premiery wawelskie.</w:t>
      </w:r>
    </w:p>
    <w:p>
      <w:pPr>
        <w:pStyle w:val="Domyślne"/>
        <w:suppressAutoHyphens w:val="1"/>
        <w:spacing w:before="0" w:after="200" w:line="240" w:lineRule="auto"/>
        <w:jc w:val="left"/>
        <w:rPr>
          <w:outline w:val="0"/>
          <w:color w:val="4c4b4b"/>
          <w:sz w:val="30"/>
          <w:szCs w:val="30"/>
          <w:shd w:val="clear" w:color="auto" w:fill="ffffff"/>
          <w14:textFill>
            <w14:solidFill>
              <w14:srgbClr w14:val="4C4B4B"/>
            </w14:solidFill>
          </w14:textFill>
        </w:rPr>
      </w:pP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Cracow Singers regularnie wyst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ę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puje na presti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ż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owych festiwalach, takich jak Wien Modern, Canterbury Festival, Liszt Fest, Banchetto Musicale, Misteria Paschalia, Sacrum Profanum, Cracovia Sacra, czy Festiwal G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:lang w:val="es-ES_tradnl"/>
          <w14:textFill>
            <w14:solidFill>
              <w14:srgbClr w14:val="4C4B4B"/>
            </w14:solidFill>
          </w14:textFill>
        </w:rPr>
        <w:t>ó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recki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–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Penderecki. Zesp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 xml:space="preserve">ół 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anga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ż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uje si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 xml:space="preserve">ę 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tak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ż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e w projekty edukacyjne i spo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ł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eczne, m.in. wsp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ół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pracuj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ą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c Zak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ł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adem Karnym w Nowym Wi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ś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niczu, gdzie powo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ł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a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 xml:space="preserve">ł 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:lang w:val="es-ES_tradnl"/>
          <w14:textFill>
            <w14:solidFill>
              <w14:srgbClr w14:val="4C4B4B"/>
            </w14:solidFill>
          </w14:textFill>
        </w:rPr>
        <w:t xml:space="preserve">do 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ż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ycia ch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:lang w:val="es-ES_tradnl"/>
          <w14:textFill>
            <w14:solidFill>
              <w14:srgbClr w14:val="4C4B4B"/>
            </w14:solidFill>
          </w14:textFill>
        </w:rPr>
        <w:t>ó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r Tolerancja.</w:t>
      </w:r>
    </w:p>
    <w:p>
      <w:pPr>
        <w:pStyle w:val="Domyślne"/>
        <w:suppressAutoHyphens w:val="1"/>
        <w:spacing w:before="0" w:line="240" w:lineRule="auto"/>
        <w:jc w:val="left"/>
      </w:pP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Kierownictwo artystyczne zespo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ł</w:t>
      </w:r>
      <w:r>
        <w:rPr>
          <w:outline w:val="0"/>
          <w:color w:val="4c4b4b"/>
          <w:sz w:val="30"/>
          <w:szCs w:val="30"/>
          <w:shd w:val="clear" w:color="auto" w:fill="ffffff"/>
          <w:rtl w:val="0"/>
          <w14:textFill>
            <w14:solidFill>
              <w14:srgbClr w14:val="4C4B4B"/>
            </w14:solidFill>
          </w14:textFill>
        </w:rPr>
        <w:t>u sprawuje Karol Kusz, a dyrektorem kreatywnym jest Katarzyna Freiwald.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polski" w:val="‘“(〔[{〈《「『【⦅〘〖«〝︵︷︹︻︽︿﹁﹃﹇﹙﹛﹝｢"/>
  <w:noLineBreaksBefore w:lang="polski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Domyślne">
    <w:name w:val="Domyślne"/>
    <w:next w:val="Domyślne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